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B8" w:rsidRDefault="0078092B" w:rsidP="001B660C">
      <w:pPr>
        <w:pStyle w:val="Rubrik1"/>
        <w:rPr>
          <w:sz w:val="48"/>
          <w:szCs w:val="48"/>
        </w:rPr>
      </w:pPr>
      <w:bookmarkStart w:id="0" w:name="_GoBack"/>
      <w:bookmarkEnd w:id="0"/>
      <w:r w:rsidRPr="0078092B"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04925" cy="1352550"/>
            <wp:effectExtent l="19050" t="0" r="9525" b="0"/>
            <wp:wrapSquare wrapText="bothSides"/>
            <wp:docPr id="1" name="Bild 1" descr="brevhuvud_colo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huvud_color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</w:t>
      </w:r>
    </w:p>
    <w:p w:rsidR="005D4C52" w:rsidRPr="00F50532" w:rsidRDefault="00D947B8" w:rsidP="001B660C">
      <w:pPr>
        <w:pStyle w:val="Rubrik1"/>
        <w:rPr>
          <w:color w:val="auto"/>
          <w:sz w:val="48"/>
          <w:szCs w:val="48"/>
        </w:rPr>
      </w:pPr>
      <w:r w:rsidRPr="00F50532">
        <w:rPr>
          <w:color w:val="auto"/>
          <w:sz w:val="48"/>
          <w:szCs w:val="48"/>
        </w:rPr>
        <w:t>Praktiktjänstgöring bruks</w:t>
      </w:r>
      <w:r w:rsidR="0078092B" w:rsidRPr="00F50532">
        <w:rPr>
          <w:color w:val="auto"/>
          <w:sz w:val="48"/>
          <w:szCs w:val="48"/>
        </w:rPr>
        <w:br w:type="textWrapping" w:clear="all"/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Praktiktjänstgöring</w:t>
      </w:r>
    </w:p>
    <w:p w:rsidR="00D947B8" w:rsidRDefault="00D947B8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Eleven ska genomföra två praktiktjänstgöringar (omfattande hela provet) som biträdande</w:t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tävlingsledare vid officiellt bruksprov i någon eller några av grupperna spår, rapport eller sök. Vid</w:t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tillfällen ska det finnas en ansvarig auktoriserad tävlingsledare som kontrollerar elevens</w:t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uppläggning av hela provet och fungera som "backup" till eleven under provdagen. </w:t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92B" w:rsidRDefault="0078092B" w:rsidP="00715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tjänstgöringar kan genomföras under kursens gång eller efter dess avslutande, dock senast två år efter godkänt praktiskt slutprov.</w:t>
      </w:r>
      <w:r w:rsidR="007158CF">
        <w:rPr>
          <w:rFonts w:ascii="Times New Roman" w:hAnsi="Times New Roman" w:cs="Times New Roman"/>
        </w:rPr>
        <w:t xml:space="preserve"> Elev som blivit godkänd vid såväl teoretiskt som praktiskt slutprov och inom föreskriven tid fullgjort praktiktjänstgöringarna auktoriseras av distriktet som B-tävlingsledare.</w:t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4805" w:rsidRDefault="00CB4805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92B" w:rsidRDefault="0078092B" w:rsidP="0078092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Aspirantens namn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Lokalklubb</w:t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92B" w:rsidRDefault="0078092B" w:rsidP="0078092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092B">
        <w:rPr>
          <w:rFonts w:ascii="Times New Roman" w:hAnsi="Times New Roman" w:cs="Times New Roman"/>
        </w:rPr>
        <w:t>Adress</w:t>
      </w:r>
      <w:r w:rsidRPr="0078092B">
        <w:rPr>
          <w:rFonts w:ascii="Times New Roman" w:hAnsi="Times New Roman" w:cs="Times New Roman"/>
        </w:rPr>
        <w:tab/>
      </w:r>
      <w:r w:rsidRPr="0078092B">
        <w:rPr>
          <w:rFonts w:ascii="Times New Roman" w:hAnsi="Times New Roman" w:cs="Times New Roman"/>
        </w:rPr>
        <w:tab/>
      </w:r>
      <w:r w:rsidRPr="0078092B">
        <w:rPr>
          <w:rFonts w:ascii="Times New Roman" w:hAnsi="Times New Roman" w:cs="Times New Roman"/>
        </w:rPr>
        <w:tab/>
        <w:t>Postadress</w:t>
      </w:r>
      <w:r w:rsidRPr="0078092B">
        <w:rPr>
          <w:rFonts w:ascii="Times New Roman" w:hAnsi="Times New Roman" w:cs="Times New Roman"/>
        </w:rPr>
        <w:tab/>
      </w:r>
      <w:r w:rsidRPr="0078092B">
        <w:rPr>
          <w:rFonts w:ascii="Times New Roman" w:hAnsi="Times New Roman" w:cs="Times New Roman"/>
        </w:rPr>
        <w:tab/>
        <w:t>Telefon/mobil</w:t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92B" w:rsidRDefault="0078092B" w:rsidP="0078092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 adress</w:t>
      </w:r>
    </w:p>
    <w:p w:rsidR="0078092B" w:rsidRDefault="0078092B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0532" w:rsidRDefault="00F50532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0532" w:rsidRDefault="00F50532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rutn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50532" w:rsidTr="00F50532">
        <w:tc>
          <w:tcPr>
            <w:tcW w:w="5070" w:type="dxa"/>
          </w:tcPr>
          <w:p w:rsid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Style w:val="Rubrik2Char"/>
                <w:color w:val="auto"/>
              </w:rPr>
              <w:t>Praktiktjänstgöring 1</w:t>
            </w:r>
            <w:r w:rsidRPr="00F50532">
              <w:rPr>
                <w:b/>
              </w:rPr>
              <w:tab/>
            </w:r>
          </w:p>
        </w:tc>
        <w:tc>
          <w:tcPr>
            <w:tcW w:w="4677" w:type="dxa"/>
          </w:tcPr>
          <w:p w:rsidR="00F50532" w:rsidRDefault="00F50532" w:rsidP="0078092B">
            <w:pPr>
              <w:autoSpaceDE w:val="0"/>
              <w:autoSpaceDN w:val="0"/>
              <w:adjustRightInd w:val="0"/>
              <w:rPr>
                <w:rStyle w:val="Rubrik2Char"/>
                <w:color w:val="auto"/>
              </w:rPr>
            </w:pPr>
            <w:r w:rsidRPr="00F50532">
              <w:rPr>
                <w:rStyle w:val="Rubrik2Char"/>
                <w:color w:val="auto"/>
              </w:rPr>
              <w:t>Praktiktjänstgöring 2</w:t>
            </w:r>
          </w:p>
          <w:p w:rsid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50532" w:rsidTr="00F50532">
        <w:tc>
          <w:tcPr>
            <w:tcW w:w="5070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Grupp:</w:t>
            </w:r>
          </w:p>
        </w:tc>
        <w:tc>
          <w:tcPr>
            <w:tcW w:w="4677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Grupp:</w:t>
            </w:r>
          </w:p>
        </w:tc>
      </w:tr>
      <w:tr w:rsidR="00F50532" w:rsidTr="00F50532">
        <w:tc>
          <w:tcPr>
            <w:tcW w:w="5070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4677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Datum:</w:t>
            </w:r>
          </w:p>
        </w:tc>
      </w:tr>
      <w:tr w:rsidR="00F50532" w:rsidTr="00F50532">
        <w:tc>
          <w:tcPr>
            <w:tcW w:w="5070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Arrangör:</w:t>
            </w:r>
            <w:r w:rsidRPr="00F5053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7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Arrangör:</w:t>
            </w:r>
            <w:r w:rsidRPr="00F50532">
              <w:rPr>
                <w:rFonts w:ascii="Times New Roman" w:hAnsi="Times New Roman" w:cs="Times New Roman"/>
              </w:rPr>
              <w:tab/>
            </w:r>
          </w:p>
        </w:tc>
      </w:tr>
      <w:tr w:rsidR="00F50532" w:rsidTr="00F50532">
        <w:tc>
          <w:tcPr>
            <w:tcW w:w="5070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Ansvarig tävlingsledare:</w:t>
            </w:r>
          </w:p>
        </w:tc>
        <w:tc>
          <w:tcPr>
            <w:tcW w:w="4677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Ansvarig tävlingsledare:</w:t>
            </w:r>
          </w:p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50532" w:rsidTr="00F50532">
        <w:tc>
          <w:tcPr>
            <w:tcW w:w="5070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Kommentar:</w:t>
            </w:r>
          </w:p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F50532" w:rsidRPr="00F50532" w:rsidRDefault="00F50532" w:rsidP="00780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0532">
              <w:rPr>
                <w:rFonts w:ascii="Times New Roman" w:hAnsi="Times New Roman" w:cs="Times New Roman"/>
              </w:rPr>
              <w:t>Kommentar:</w:t>
            </w:r>
          </w:p>
        </w:tc>
      </w:tr>
    </w:tbl>
    <w:p w:rsidR="00F50532" w:rsidRPr="0078092B" w:rsidRDefault="00F50532" w:rsidP="00780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47B8" w:rsidRDefault="00D947B8" w:rsidP="00D947B8">
      <w:pPr>
        <w:rPr>
          <w:b/>
        </w:rPr>
      </w:pPr>
    </w:p>
    <w:p w:rsidR="00D947B8" w:rsidRDefault="00D947B8" w:rsidP="00F5053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947B8" w:rsidRDefault="00D947B8" w:rsidP="00D947B8">
      <w:pPr>
        <w:rPr>
          <w:b/>
        </w:rPr>
      </w:pPr>
    </w:p>
    <w:p w:rsidR="00D947B8" w:rsidRPr="001D4B77" w:rsidRDefault="00FE4A68">
      <w:r w:rsidRPr="00FE4A68">
        <w:t xml:space="preserve">Blanketten skickas efter fullgjorda praktiktjänstgöringar till </w:t>
      </w:r>
      <w:hyperlink r:id="rId7" w:history="1">
        <w:r w:rsidRPr="00FE4A68">
          <w:rPr>
            <w:rStyle w:val="Hyperlnk"/>
          </w:rPr>
          <w:t>tas@sbkstockholm.se</w:t>
        </w:r>
      </w:hyperlink>
    </w:p>
    <w:sectPr w:rsidR="00D947B8" w:rsidRPr="001D4B77" w:rsidSect="005D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B"/>
    <w:rsid w:val="00066DAD"/>
    <w:rsid w:val="001B660C"/>
    <w:rsid w:val="001D4B77"/>
    <w:rsid w:val="005D4C52"/>
    <w:rsid w:val="006917B5"/>
    <w:rsid w:val="007158CF"/>
    <w:rsid w:val="007350FD"/>
    <w:rsid w:val="0078092B"/>
    <w:rsid w:val="00CB4805"/>
    <w:rsid w:val="00D947B8"/>
    <w:rsid w:val="00E04CE1"/>
    <w:rsid w:val="00F50532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52"/>
  </w:style>
  <w:style w:type="paragraph" w:styleId="Rubrik1">
    <w:name w:val="heading 1"/>
    <w:basedOn w:val="Normal"/>
    <w:next w:val="Normal"/>
    <w:link w:val="Rubrik1Char"/>
    <w:uiPriority w:val="9"/>
    <w:qFormat/>
    <w:rsid w:val="0078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78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8092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uiPriority w:val="9"/>
    <w:rsid w:val="0078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ypsnitt"/>
    <w:uiPriority w:val="99"/>
    <w:unhideWhenUsed/>
    <w:rsid w:val="00FE4A68"/>
    <w:rPr>
      <w:color w:val="0000FF" w:themeColor="hyperlink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F5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F5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52"/>
  </w:style>
  <w:style w:type="paragraph" w:styleId="Rubrik1">
    <w:name w:val="heading 1"/>
    <w:basedOn w:val="Normal"/>
    <w:next w:val="Normal"/>
    <w:link w:val="Rubrik1Char"/>
    <w:uiPriority w:val="9"/>
    <w:qFormat/>
    <w:rsid w:val="0078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78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8092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uiPriority w:val="9"/>
    <w:rsid w:val="0078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ypsnitt"/>
    <w:uiPriority w:val="99"/>
    <w:unhideWhenUsed/>
    <w:rsid w:val="00FE4A68"/>
    <w:rPr>
      <w:color w:val="0000FF" w:themeColor="hyperlink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F5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F5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tas@sbkstockholm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CD6CC-C3C8-B149-99D3-95DCCE4A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</dc:creator>
  <cp:keywords/>
  <dc:description/>
  <cp:lastModifiedBy>Anne-Christine Stareborn</cp:lastModifiedBy>
  <cp:revision>2</cp:revision>
  <cp:lastPrinted>2016-04-26T20:21:00Z</cp:lastPrinted>
  <dcterms:created xsi:type="dcterms:W3CDTF">2016-04-28T19:01:00Z</dcterms:created>
  <dcterms:modified xsi:type="dcterms:W3CDTF">2016-04-28T19:01:00Z</dcterms:modified>
</cp:coreProperties>
</file>